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2359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26A27" w:rsidTr="00267FB2">
        <w:tc>
          <w:tcPr>
            <w:tcW w:w="2798" w:type="dxa"/>
          </w:tcPr>
          <w:p w:rsidR="00926A27" w:rsidRDefault="00926A27" w:rsidP="00267FB2">
            <w:bookmarkStart w:id="0" w:name="_GoBack"/>
            <w:bookmarkEnd w:id="0"/>
            <w:r>
              <w:t xml:space="preserve">Objectifs de l’entretien </w:t>
            </w:r>
          </w:p>
        </w:tc>
        <w:tc>
          <w:tcPr>
            <w:tcW w:w="2799" w:type="dxa"/>
          </w:tcPr>
          <w:p w:rsidR="00926A27" w:rsidRDefault="00926A27" w:rsidP="00267FB2">
            <w:r>
              <w:t xml:space="preserve">Décision libre à l’issue de la séance </w:t>
            </w:r>
          </w:p>
        </w:tc>
        <w:tc>
          <w:tcPr>
            <w:tcW w:w="2799" w:type="dxa"/>
          </w:tcPr>
          <w:p w:rsidR="00926A27" w:rsidRDefault="00926A27" w:rsidP="00267FB2">
            <w:r>
              <w:t xml:space="preserve">Informations à recueillir par le participant pour prendre sa décision </w:t>
            </w:r>
          </w:p>
        </w:tc>
        <w:tc>
          <w:tcPr>
            <w:tcW w:w="2799" w:type="dxa"/>
          </w:tcPr>
          <w:p w:rsidR="00926A27" w:rsidRDefault="00926A27" w:rsidP="00267FB2">
            <w:r>
              <w:t>Outils utilisés</w:t>
            </w:r>
          </w:p>
        </w:tc>
        <w:tc>
          <w:tcPr>
            <w:tcW w:w="2799" w:type="dxa"/>
          </w:tcPr>
          <w:p w:rsidR="00926A27" w:rsidRDefault="00926A27" w:rsidP="00267FB2">
            <w:r>
              <w:t xml:space="preserve">Travail demandé pour la prochaine fois </w:t>
            </w:r>
          </w:p>
        </w:tc>
      </w:tr>
      <w:tr w:rsidR="00926A27" w:rsidTr="00267FB2">
        <w:tc>
          <w:tcPr>
            <w:tcW w:w="2798" w:type="dxa"/>
          </w:tcPr>
          <w:p w:rsidR="00926A27" w:rsidRDefault="00926A27" w:rsidP="00267FB2">
            <w:r>
              <w:t xml:space="preserve">Evaluer objectivement l’étape finalisée </w:t>
            </w:r>
          </w:p>
          <w:p w:rsidR="00926A27" w:rsidRDefault="00926A27" w:rsidP="00267FB2">
            <w:r>
              <w:t xml:space="preserve">Etre en capacité de s’engager sur l’étape suivante </w:t>
            </w:r>
          </w:p>
        </w:tc>
        <w:tc>
          <w:tcPr>
            <w:tcW w:w="2799" w:type="dxa"/>
          </w:tcPr>
          <w:p w:rsidR="00926A27" w:rsidRDefault="00926A27" w:rsidP="00267FB2">
            <w:r>
              <w:t xml:space="preserve">Suite à l’évaluation se projeter sur la prochaine étape </w:t>
            </w:r>
          </w:p>
        </w:tc>
        <w:tc>
          <w:tcPr>
            <w:tcW w:w="2799" w:type="dxa"/>
          </w:tcPr>
          <w:p w:rsidR="00926A27" w:rsidRDefault="000522D8" w:rsidP="00267FB2">
            <w:r>
              <w:t>Evaluation de l’action réalisée</w:t>
            </w:r>
          </w:p>
          <w:p w:rsidR="000522D8" w:rsidRDefault="00074BD7" w:rsidP="00267FB2">
            <w:r>
              <w:t>Atteinte des objectifs</w:t>
            </w:r>
          </w:p>
          <w:p w:rsidR="000522D8" w:rsidRDefault="00074BD7" w:rsidP="00267FB2">
            <w:r>
              <w:t>Vérification des actions disponibles</w:t>
            </w:r>
          </w:p>
          <w:p w:rsidR="00074BD7" w:rsidRDefault="00074BD7" w:rsidP="00267FB2">
            <w:r>
              <w:t>Mesure des écarts et réajustement du plan d’action</w:t>
            </w:r>
          </w:p>
          <w:p w:rsidR="00074BD7" w:rsidRDefault="00074BD7" w:rsidP="00267FB2"/>
        </w:tc>
        <w:tc>
          <w:tcPr>
            <w:tcW w:w="2799" w:type="dxa"/>
          </w:tcPr>
          <w:p w:rsidR="00926A27" w:rsidRDefault="00260C9E" w:rsidP="00267FB2">
            <w:r>
              <w:t xml:space="preserve">Fiche </w:t>
            </w:r>
            <w:r w:rsidR="00AD0F74">
              <w:t xml:space="preserve">synthèse </w:t>
            </w:r>
            <w:r w:rsidR="00267FB2">
              <w:t>d’action</w:t>
            </w:r>
            <w:r>
              <w:t xml:space="preserve"> (</w:t>
            </w:r>
            <w:r w:rsidR="00267FB2">
              <w:t>formation,</w:t>
            </w:r>
            <w:r>
              <w:t xml:space="preserve"> PMSMP…)</w:t>
            </w:r>
          </w:p>
          <w:p w:rsidR="00260C9E" w:rsidRDefault="00AD0F74" w:rsidP="00267FB2">
            <w:r>
              <w:t>Enquêtes</w:t>
            </w:r>
            <w:r w:rsidR="00260C9E">
              <w:t xml:space="preserve"> métiers </w:t>
            </w:r>
          </w:p>
          <w:p w:rsidR="00AD0F74" w:rsidRDefault="00AD0F74" w:rsidP="00267FB2">
            <w:r>
              <w:t xml:space="preserve">Outil d’évaluation d’étape </w:t>
            </w:r>
          </w:p>
        </w:tc>
        <w:tc>
          <w:tcPr>
            <w:tcW w:w="2799" w:type="dxa"/>
          </w:tcPr>
          <w:p w:rsidR="00926A27" w:rsidRDefault="00267FB2" w:rsidP="00267FB2">
            <w:r>
              <w:t xml:space="preserve">Réflexion autour du plan d’action </w:t>
            </w:r>
          </w:p>
          <w:p w:rsidR="00267FB2" w:rsidRDefault="00267FB2" w:rsidP="00267FB2">
            <w:r>
              <w:t xml:space="preserve">Recueil  d’informations adhérent/AE </w:t>
            </w:r>
          </w:p>
        </w:tc>
      </w:tr>
    </w:tbl>
    <w:p w:rsidR="003B4129" w:rsidRDefault="00267FB2" w:rsidP="00267FB2">
      <w:pPr>
        <w:jc w:val="center"/>
        <w:rPr>
          <w:sz w:val="28"/>
          <w:szCs w:val="28"/>
        </w:rPr>
      </w:pPr>
      <w:r w:rsidRPr="00267FB2">
        <w:rPr>
          <w:sz w:val="28"/>
          <w:szCs w:val="28"/>
        </w:rPr>
        <w:t>Conducteur d’un entretien d’évaluation d’étape</w:t>
      </w:r>
    </w:p>
    <w:p w:rsidR="003B4129" w:rsidRDefault="003B4129" w:rsidP="003B4129">
      <w:pPr>
        <w:rPr>
          <w:sz w:val="28"/>
          <w:szCs w:val="28"/>
        </w:rPr>
      </w:pPr>
    </w:p>
    <w:p w:rsidR="002C59C1" w:rsidRDefault="003B4129" w:rsidP="003B4129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59C1" w:rsidRPr="00CD28E2" w:rsidRDefault="002C59C1">
      <w:r>
        <w:rPr>
          <w:sz w:val="28"/>
          <w:szCs w:val="28"/>
        </w:rPr>
        <w:br w:type="page"/>
      </w:r>
    </w:p>
    <w:tbl>
      <w:tblPr>
        <w:tblStyle w:val="Grilledutableau"/>
        <w:tblpPr w:leftFromText="141" w:rightFromText="141" w:vertAnchor="text" w:horzAnchor="margin" w:tblpY="1439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C59C1" w:rsidRPr="00CD28E2" w:rsidTr="002C59C1">
        <w:tc>
          <w:tcPr>
            <w:tcW w:w="3498" w:type="dxa"/>
          </w:tcPr>
          <w:p w:rsidR="002C59C1" w:rsidRPr="00CD28E2" w:rsidRDefault="002C59C1" w:rsidP="002C59C1">
            <w:pPr>
              <w:tabs>
                <w:tab w:val="left" w:pos="8490"/>
              </w:tabs>
            </w:pPr>
          </w:p>
        </w:tc>
        <w:tc>
          <w:tcPr>
            <w:tcW w:w="3498" w:type="dxa"/>
          </w:tcPr>
          <w:p w:rsidR="002C59C1" w:rsidRPr="00CD28E2" w:rsidRDefault="002C59C1" w:rsidP="002C59C1">
            <w:pPr>
              <w:tabs>
                <w:tab w:val="left" w:pos="8490"/>
              </w:tabs>
            </w:pPr>
            <w:r w:rsidRPr="00CD28E2">
              <w:t>Introduction</w:t>
            </w:r>
          </w:p>
        </w:tc>
        <w:tc>
          <w:tcPr>
            <w:tcW w:w="3499" w:type="dxa"/>
          </w:tcPr>
          <w:p w:rsidR="002C59C1" w:rsidRPr="00CD28E2" w:rsidRDefault="002C59C1" w:rsidP="002C59C1">
            <w:pPr>
              <w:tabs>
                <w:tab w:val="left" w:pos="8490"/>
              </w:tabs>
            </w:pPr>
            <w:r w:rsidRPr="00CD28E2">
              <w:t>Déroulement</w:t>
            </w:r>
          </w:p>
        </w:tc>
        <w:tc>
          <w:tcPr>
            <w:tcW w:w="3499" w:type="dxa"/>
          </w:tcPr>
          <w:p w:rsidR="002C59C1" w:rsidRPr="00CD28E2" w:rsidRDefault="002C59C1" w:rsidP="002C59C1">
            <w:pPr>
              <w:tabs>
                <w:tab w:val="left" w:pos="8490"/>
              </w:tabs>
            </w:pPr>
            <w:r w:rsidRPr="00CD28E2">
              <w:t>Conclusion</w:t>
            </w:r>
          </w:p>
        </w:tc>
      </w:tr>
      <w:tr w:rsidR="002C59C1" w:rsidRPr="00CD28E2" w:rsidTr="002C59C1">
        <w:tc>
          <w:tcPr>
            <w:tcW w:w="3498" w:type="dxa"/>
          </w:tcPr>
          <w:p w:rsidR="002C59C1" w:rsidRPr="00CD28E2" w:rsidRDefault="002C59C1" w:rsidP="002C59C1">
            <w:pPr>
              <w:tabs>
                <w:tab w:val="left" w:pos="8490"/>
              </w:tabs>
            </w:pPr>
            <w:r w:rsidRPr="00CD28E2">
              <w:t xml:space="preserve">Objectif </w:t>
            </w:r>
          </w:p>
        </w:tc>
        <w:tc>
          <w:tcPr>
            <w:tcW w:w="3498" w:type="dxa"/>
          </w:tcPr>
          <w:p w:rsidR="002C59C1" w:rsidRPr="00CD28E2" w:rsidRDefault="00E97F19" w:rsidP="002C59C1">
            <w:pPr>
              <w:tabs>
                <w:tab w:val="left" w:pos="8490"/>
              </w:tabs>
            </w:pPr>
            <w:r w:rsidRPr="00CD28E2">
              <w:t xml:space="preserve">Poser le cadre </w:t>
            </w:r>
          </w:p>
          <w:p w:rsidR="00E97F19" w:rsidRPr="00CD28E2" w:rsidRDefault="00E97F19" w:rsidP="002C59C1">
            <w:pPr>
              <w:tabs>
                <w:tab w:val="left" w:pos="8490"/>
              </w:tabs>
            </w:pPr>
            <w:r w:rsidRPr="00CD28E2">
              <w:t xml:space="preserve">S’accorder sur l’objectif de l’entretien </w:t>
            </w:r>
          </w:p>
        </w:tc>
        <w:tc>
          <w:tcPr>
            <w:tcW w:w="3499" w:type="dxa"/>
          </w:tcPr>
          <w:p w:rsidR="002C59C1" w:rsidRPr="00CD28E2" w:rsidRDefault="00CB56EB" w:rsidP="002C59C1">
            <w:pPr>
              <w:tabs>
                <w:tab w:val="left" w:pos="8490"/>
              </w:tabs>
            </w:pPr>
            <w:r>
              <w:t xml:space="preserve">Faire le point sur l’étape </w:t>
            </w:r>
          </w:p>
        </w:tc>
        <w:tc>
          <w:tcPr>
            <w:tcW w:w="3499" w:type="dxa"/>
          </w:tcPr>
          <w:p w:rsidR="002C59C1" w:rsidRPr="00CD28E2" w:rsidRDefault="006B7953" w:rsidP="002C59C1">
            <w:pPr>
              <w:tabs>
                <w:tab w:val="left" w:pos="8490"/>
              </w:tabs>
            </w:pPr>
            <w:r>
              <w:t>Contractualiser l’engagement de l’adhérent et de l’AE .</w:t>
            </w:r>
          </w:p>
        </w:tc>
      </w:tr>
      <w:tr w:rsidR="002C59C1" w:rsidRPr="00CD28E2" w:rsidTr="002C59C1">
        <w:tc>
          <w:tcPr>
            <w:tcW w:w="3498" w:type="dxa"/>
          </w:tcPr>
          <w:p w:rsidR="002C59C1" w:rsidRPr="00CD28E2" w:rsidRDefault="002C59C1" w:rsidP="002C59C1">
            <w:pPr>
              <w:tabs>
                <w:tab w:val="left" w:pos="8490"/>
              </w:tabs>
            </w:pPr>
            <w:r w:rsidRPr="00CD28E2">
              <w:t>Décision libre</w:t>
            </w:r>
          </w:p>
        </w:tc>
        <w:tc>
          <w:tcPr>
            <w:tcW w:w="3498" w:type="dxa"/>
          </w:tcPr>
          <w:p w:rsidR="002C59C1" w:rsidRPr="00CD28E2" w:rsidRDefault="00E97F19" w:rsidP="002C59C1">
            <w:pPr>
              <w:tabs>
                <w:tab w:val="left" w:pos="8490"/>
              </w:tabs>
            </w:pPr>
            <w:r w:rsidRPr="00CD28E2">
              <w:t>Accepter le cadre de l’entretien</w:t>
            </w:r>
          </w:p>
        </w:tc>
        <w:tc>
          <w:tcPr>
            <w:tcW w:w="3499" w:type="dxa"/>
          </w:tcPr>
          <w:p w:rsidR="002C59C1" w:rsidRPr="00CD28E2" w:rsidRDefault="00CB56EB" w:rsidP="002C59C1">
            <w:pPr>
              <w:tabs>
                <w:tab w:val="left" w:pos="8490"/>
              </w:tabs>
            </w:pPr>
            <w:r>
              <w:t xml:space="preserve">Choisir le plan d’action en fonction des éléments d’évaluation </w:t>
            </w:r>
          </w:p>
        </w:tc>
        <w:tc>
          <w:tcPr>
            <w:tcW w:w="3499" w:type="dxa"/>
          </w:tcPr>
          <w:p w:rsidR="002C59C1" w:rsidRPr="00CD28E2" w:rsidRDefault="006B7953" w:rsidP="002C59C1">
            <w:pPr>
              <w:tabs>
                <w:tab w:val="left" w:pos="8490"/>
              </w:tabs>
            </w:pPr>
            <w:r>
              <w:t xml:space="preserve">S’engager sur le plan d’action </w:t>
            </w:r>
          </w:p>
        </w:tc>
      </w:tr>
      <w:tr w:rsidR="002C59C1" w:rsidRPr="00CD28E2" w:rsidTr="002C59C1">
        <w:tc>
          <w:tcPr>
            <w:tcW w:w="3498" w:type="dxa"/>
          </w:tcPr>
          <w:p w:rsidR="002C59C1" w:rsidRPr="00CD28E2" w:rsidRDefault="002C59C1" w:rsidP="002C59C1">
            <w:pPr>
              <w:tabs>
                <w:tab w:val="left" w:pos="8490"/>
              </w:tabs>
            </w:pPr>
            <w:r w:rsidRPr="00CD28E2">
              <w:t>Contenu préparatoire</w:t>
            </w:r>
          </w:p>
        </w:tc>
        <w:tc>
          <w:tcPr>
            <w:tcW w:w="3498" w:type="dxa"/>
          </w:tcPr>
          <w:p w:rsidR="002C59C1" w:rsidRPr="00CD28E2" w:rsidRDefault="00E97F19" w:rsidP="002C59C1">
            <w:pPr>
              <w:tabs>
                <w:tab w:val="left" w:pos="8490"/>
              </w:tabs>
            </w:pPr>
            <w:r w:rsidRPr="00CD28E2">
              <w:t xml:space="preserve">Expliquer l’objectif de l’entretien </w:t>
            </w:r>
          </w:p>
        </w:tc>
        <w:tc>
          <w:tcPr>
            <w:tcW w:w="3499" w:type="dxa"/>
          </w:tcPr>
          <w:p w:rsidR="002C59C1" w:rsidRDefault="008F2938" w:rsidP="002C59C1">
            <w:pPr>
              <w:tabs>
                <w:tab w:val="left" w:pos="8490"/>
              </w:tabs>
            </w:pPr>
            <w:r>
              <w:t xml:space="preserve">Finaliser la complétude de l’outil </w:t>
            </w:r>
            <w:r w:rsidR="006B7953">
              <w:t>évaluation</w:t>
            </w:r>
            <w:r>
              <w:t xml:space="preserve"> (fiche </w:t>
            </w:r>
            <w:r w:rsidR="006B7953">
              <w:t>évaluation</w:t>
            </w:r>
            <w:r>
              <w:t xml:space="preserve"> d’évaluation)</w:t>
            </w:r>
          </w:p>
          <w:p w:rsidR="008F2938" w:rsidRDefault="008F2938" w:rsidP="002C59C1">
            <w:pPr>
              <w:tabs>
                <w:tab w:val="left" w:pos="8490"/>
              </w:tabs>
            </w:pPr>
            <w:r>
              <w:t xml:space="preserve">Proposer plusieurs actions possibles en fonction des délais et étapes mobilisables </w:t>
            </w:r>
          </w:p>
          <w:p w:rsidR="008F2938" w:rsidRPr="00CD28E2" w:rsidRDefault="008F2938" w:rsidP="002C59C1">
            <w:pPr>
              <w:tabs>
                <w:tab w:val="left" w:pos="8490"/>
              </w:tabs>
            </w:pPr>
            <w:r>
              <w:t xml:space="preserve">Saisir le compte rendu d’entretien </w:t>
            </w:r>
          </w:p>
        </w:tc>
        <w:tc>
          <w:tcPr>
            <w:tcW w:w="3499" w:type="dxa"/>
          </w:tcPr>
          <w:p w:rsidR="002C59C1" w:rsidRDefault="006B7953" w:rsidP="002C59C1">
            <w:pPr>
              <w:tabs>
                <w:tab w:val="left" w:pos="8490"/>
              </w:tabs>
            </w:pPr>
            <w:r>
              <w:t xml:space="preserve">Rédiger et signer la fiche </w:t>
            </w:r>
            <w:r w:rsidR="00124D45">
              <w:t>d’évaluation et</w:t>
            </w:r>
            <w:r>
              <w:t xml:space="preserve"> le compte rendu d’entretien </w:t>
            </w:r>
          </w:p>
          <w:p w:rsidR="00124D45" w:rsidRDefault="00124D45" w:rsidP="002C59C1">
            <w:pPr>
              <w:tabs>
                <w:tab w:val="left" w:pos="8490"/>
              </w:tabs>
            </w:pPr>
            <w:r>
              <w:t>Organisation du prochain rendez-vous et son objectif.</w:t>
            </w:r>
          </w:p>
          <w:p w:rsidR="00124D45" w:rsidRPr="00CD28E2" w:rsidRDefault="00124D45" w:rsidP="002C59C1">
            <w:pPr>
              <w:tabs>
                <w:tab w:val="left" w:pos="8490"/>
              </w:tabs>
            </w:pPr>
            <w:r>
              <w:t xml:space="preserve">Mise en place de la première action envisagée </w:t>
            </w:r>
          </w:p>
        </w:tc>
      </w:tr>
      <w:tr w:rsidR="002C59C1" w:rsidRPr="00CD28E2" w:rsidTr="002C59C1">
        <w:tc>
          <w:tcPr>
            <w:tcW w:w="3498" w:type="dxa"/>
          </w:tcPr>
          <w:p w:rsidR="002C59C1" w:rsidRPr="00CD28E2" w:rsidRDefault="002C59C1" w:rsidP="002C59C1">
            <w:pPr>
              <w:tabs>
                <w:tab w:val="left" w:pos="8490"/>
              </w:tabs>
            </w:pPr>
            <w:r w:rsidRPr="00CD28E2">
              <w:t xml:space="preserve">Durée </w:t>
            </w:r>
          </w:p>
        </w:tc>
        <w:tc>
          <w:tcPr>
            <w:tcW w:w="3498" w:type="dxa"/>
          </w:tcPr>
          <w:p w:rsidR="002C59C1" w:rsidRPr="00CD28E2" w:rsidRDefault="00E97F19" w:rsidP="002C59C1">
            <w:pPr>
              <w:tabs>
                <w:tab w:val="left" w:pos="8490"/>
              </w:tabs>
            </w:pPr>
            <w:r w:rsidRPr="00CD28E2">
              <w:t xml:space="preserve">10 minutes </w:t>
            </w:r>
          </w:p>
        </w:tc>
        <w:tc>
          <w:tcPr>
            <w:tcW w:w="3499" w:type="dxa"/>
          </w:tcPr>
          <w:p w:rsidR="002C59C1" w:rsidRPr="00CD28E2" w:rsidRDefault="006B7953" w:rsidP="002C59C1">
            <w:pPr>
              <w:tabs>
                <w:tab w:val="left" w:pos="8490"/>
              </w:tabs>
            </w:pPr>
            <w:r>
              <w:t xml:space="preserve">25 minutes </w:t>
            </w:r>
          </w:p>
        </w:tc>
        <w:tc>
          <w:tcPr>
            <w:tcW w:w="3499" w:type="dxa"/>
          </w:tcPr>
          <w:p w:rsidR="002C59C1" w:rsidRPr="00CD28E2" w:rsidRDefault="00124D45" w:rsidP="002C59C1">
            <w:pPr>
              <w:tabs>
                <w:tab w:val="left" w:pos="8490"/>
              </w:tabs>
            </w:pPr>
            <w:r>
              <w:t xml:space="preserve">10 minutes </w:t>
            </w:r>
          </w:p>
        </w:tc>
      </w:tr>
    </w:tbl>
    <w:p w:rsidR="00E97F19" w:rsidRPr="00CD28E2" w:rsidRDefault="00E97F19" w:rsidP="003B4129">
      <w:pPr>
        <w:tabs>
          <w:tab w:val="left" w:pos="8490"/>
        </w:tabs>
      </w:pPr>
    </w:p>
    <w:p w:rsidR="00E97F19" w:rsidRPr="00CD28E2" w:rsidRDefault="00E97F19" w:rsidP="00E97F19"/>
    <w:p w:rsidR="00E97F19" w:rsidRPr="00E97F19" w:rsidRDefault="00CB56EB" w:rsidP="000F59E5">
      <w:pPr>
        <w:jc w:val="center"/>
        <w:rPr>
          <w:sz w:val="28"/>
          <w:szCs w:val="28"/>
        </w:rPr>
      </w:pPr>
      <w:r>
        <w:rPr>
          <w:sz w:val="28"/>
          <w:szCs w:val="28"/>
        </w:rPr>
        <w:t>Déroulé de l’entretien</w:t>
      </w:r>
    </w:p>
    <w:p w:rsidR="00E97F19" w:rsidRPr="00E97F19" w:rsidRDefault="00E97F19" w:rsidP="00E97F19">
      <w:pPr>
        <w:rPr>
          <w:sz w:val="28"/>
          <w:szCs w:val="28"/>
        </w:rPr>
      </w:pPr>
    </w:p>
    <w:p w:rsidR="00E97F19" w:rsidRPr="00E97F19" w:rsidRDefault="00E97F19" w:rsidP="00E97F19">
      <w:pPr>
        <w:rPr>
          <w:sz w:val="28"/>
          <w:szCs w:val="28"/>
        </w:rPr>
      </w:pPr>
    </w:p>
    <w:p w:rsidR="00E97F19" w:rsidRPr="00E97F19" w:rsidRDefault="00E97F19" w:rsidP="00E97F19">
      <w:pPr>
        <w:rPr>
          <w:sz w:val="28"/>
          <w:szCs w:val="28"/>
        </w:rPr>
      </w:pPr>
    </w:p>
    <w:p w:rsidR="00E97F19" w:rsidRDefault="00E97F19" w:rsidP="00E97F19">
      <w:pPr>
        <w:rPr>
          <w:sz w:val="28"/>
          <w:szCs w:val="28"/>
        </w:rPr>
      </w:pPr>
    </w:p>
    <w:p w:rsidR="00E97F19" w:rsidRDefault="00E97F19" w:rsidP="00E97F19">
      <w:pPr>
        <w:rPr>
          <w:sz w:val="28"/>
          <w:szCs w:val="28"/>
        </w:rPr>
      </w:pPr>
    </w:p>
    <w:p w:rsidR="005C116D" w:rsidRPr="00E97F19" w:rsidRDefault="005C116D" w:rsidP="00E97F19">
      <w:pPr>
        <w:rPr>
          <w:sz w:val="28"/>
          <w:szCs w:val="28"/>
        </w:rPr>
      </w:pPr>
    </w:p>
    <w:sectPr w:rsidR="005C116D" w:rsidRPr="00E97F19" w:rsidSect="00926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27"/>
    <w:rsid w:val="000522D8"/>
    <w:rsid w:val="00074BD7"/>
    <w:rsid w:val="000F59E5"/>
    <w:rsid w:val="001151BB"/>
    <w:rsid w:val="00124D45"/>
    <w:rsid w:val="00260C9E"/>
    <w:rsid w:val="00267FB2"/>
    <w:rsid w:val="002C59C1"/>
    <w:rsid w:val="003B4129"/>
    <w:rsid w:val="005C116D"/>
    <w:rsid w:val="006B7953"/>
    <w:rsid w:val="008B04D0"/>
    <w:rsid w:val="008F2938"/>
    <w:rsid w:val="00926A27"/>
    <w:rsid w:val="00AD0F74"/>
    <w:rsid w:val="00CB56EB"/>
    <w:rsid w:val="00CD28E2"/>
    <w:rsid w:val="00E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47D05-3533-44C0-A282-33E4EFBD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Rouen Inseraction</dc:creator>
  <cp:keywords/>
  <dc:description/>
  <cp:lastModifiedBy>CRITIE Flavie</cp:lastModifiedBy>
  <cp:revision>2</cp:revision>
  <cp:lastPrinted>2019-11-19T10:29:00Z</cp:lastPrinted>
  <dcterms:created xsi:type="dcterms:W3CDTF">2020-08-12T12:36:00Z</dcterms:created>
  <dcterms:modified xsi:type="dcterms:W3CDTF">2020-08-12T12:36:00Z</dcterms:modified>
</cp:coreProperties>
</file>